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D72A" w14:textId="4F7F51E8" w:rsidR="007118BE" w:rsidRPr="004D4564" w:rsidRDefault="007118BE" w:rsidP="00BC1BC3">
      <w:pPr>
        <w:rPr>
          <w:rFonts w:ascii="Aptos" w:hAnsi="Aptos" w:cs="Calibri Light"/>
          <w:b/>
          <w:noProof/>
          <w:sz w:val="28"/>
          <w:szCs w:val="28"/>
        </w:rPr>
      </w:pPr>
      <w:r w:rsidRPr="004D4564">
        <w:rPr>
          <w:rFonts w:ascii="Aptos" w:hAnsi="Aptos" w:cs="Calibri Light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17553B" wp14:editId="7BE38FA7">
            <wp:simplePos x="0" y="0"/>
            <wp:positionH relativeFrom="column">
              <wp:posOffset>4639057</wp:posOffset>
            </wp:positionH>
            <wp:positionV relativeFrom="paragraph">
              <wp:posOffset>-752475</wp:posOffset>
            </wp:positionV>
            <wp:extent cx="1875408" cy="828675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- green text_full version full colour no bord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104" cy="83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564" w:rsidRPr="004D4564">
        <w:rPr>
          <w:rFonts w:ascii="Aptos" w:hAnsi="Aptos" w:cs="Calibri Light"/>
          <w:b/>
          <w:noProof/>
          <w:sz w:val="28"/>
          <w:szCs w:val="28"/>
        </w:rPr>
        <w:t>Job Description</w:t>
      </w:r>
    </w:p>
    <w:p w14:paraId="6F217750" w14:textId="034306F5" w:rsidR="004D4564" w:rsidRPr="00AD1EF5" w:rsidRDefault="00571E13" w:rsidP="1AD31EDF">
      <w:pPr>
        <w:spacing w:after="0" w:line="240" w:lineRule="auto"/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</w:pP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 xml:space="preserve">Job Title: </w:t>
      </w: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ab/>
      </w: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ab/>
        <w:t>Housekee</w:t>
      </w:r>
      <w:r w:rsidR="000B333D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>ping Team Member</w:t>
      </w:r>
    </w:p>
    <w:p w14:paraId="2897D304" w14:textId="25017096" w:rsidR="00571E13" w:rsidRPr="00AD1EF5" w:rsidRDefault="00571E13" w:rsidP="1AD31EDF">
      <w:pPr>
        <w:spacing w:after="0" w:line="240" w:lineRule="auto"/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</w:pP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>Reporting to:</w:t>
      </w: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ab/>
      </w: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ab/>
      </w:r>
      <w:r w:rsidR="00ED40FB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>Head Housekeeper</w:t>
      </w:r>
    </w:p>
    <w:p w14:paraId="65E35101" w14:textId="77777777" w:rsidR="004D4564" w:rsidRPr="00AD1EF5" w:rsidRDefault="004D4564" w:rsidP="1AD31EDF">
      <w:pPr>
        <w:spacing w:after="0" w:line="240" w:lineRule="auto"/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</w:pPr>
    </w:p>
    <w:p w14:paraId="229E8151" w14:textId="77777777" w:rsidR="004D4564" w:rsidRDefault="004D4564" w:rsidP="1AD31EDF">
      <w:pPr>
        <w:spacing w:after="0" w:line="240" w:lineRule="auto"/>
        <w:rPr>
          <w:rFonts w:ascii="Aptos" w:eastAsia="Calibri Light" w:hAnsi="Aptos" w:cs="Calibri Light"/>
          <w:color w:val="000000" w:themeColor="text1"/>
          <w:lang w:eastAsia="en-GB"/>
        </w:rPr>
      </w:pPr>
    </w:p>
    <w:p w14:paraId="02B4F907" w14:textId="791BAF70" w:rsidR="00AD1EF5" w:rsidRPr="00AD1EF5" w:rsidRDefault="00AD1EF5" w:rsidP="00173EE4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</w:pPr>
      <w:r w:rsidRPr="00AD1EF5">
        <w:rPr>
          <w:rFonts w:ascii="Aptos" w:eastAsia="Calibri Light" w:hAnsi="Aptos" w:cs="Calibri Light"/>
          <w:b/>
          <w:bCs/>
          <w:color w:val="000000" w:themeColor="text1"/>
          <w:sz w:val="24"/>
          <w:szCs w:val="24"/>
          <w:lang w:eastAsia="en-GB"/>
        </w:rPr>
        <w:t>Job Purpose</w:t>
      </w:r>
    </w:p>
    <w:p w14:paraId="481A8267" w14:textId="62E8081B" w:rsidR="00E22A5D" w:rsidRPr="00E22A5D" w:rsidRDefault="00E21246" w:rsidP="00E22A5D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>
        <w:rPr>
          <w:rFonts w:ascii="Aptos" w:eastAsia="Calibri Light" w:hAnsi="Aptos" w:cs="Calibri Light"/>
          <w:color w:val="000000"/>
          <w:lang w:eastAsia="en-GB"/>
        </w:rPr>
        <w:t>The</w:t>
      </w:r>
      <w:r w:rsidR="00E22A5D" w:rsidRPr="00E22A5D">
        <w:rPr>
          <w:rFonts w:ascii="Aptos" w:eastAsia="Calibri Light" w:hAnsi="Aptos" w:cs="Calibri Light"/>
          <w:color w:val="000000"/>
          <w:lang w:eastAsia="en-GB"/>
        </w:rPr>
        <w:t xml:space="preserve"> Housekeepers play a vital role in creating a welcoming and comfortable environment for all guests. </w:t>
      </w:r>
      <w:r>
        <w:rPr>
          <w:rFonts w:ascii="Aptos" w:eastAsia="Calibri Light" w:hAnsi="Aptos" w:cs="Calibri Light"/>
          <w:color w:val="000000"/>
          <w:lang w:eastAsia="en-GB"/>
        </w:rPr>
        <w:t xml:space="preserve"> </w:t>
      </w:r>
      <w:r w:rsidR="00E22A5D" w:rsidRPr="00E22A5D">
        <w:rPr>
          <w:rFonts w:ascii="Aptos" w:eastAsia="Calibri Light" w:hAnsi="Aptos" w:cs="Calibri Light"/>
          <w:color w:val="000000"/>
          <w:lang w:eastAsia="en-GB"/>
        </w:rPr>
        <w:t xml:space="preserve">Working collaboratively as a team, they ensure the highest standards of cleanliness and presentation across the Centre’s public areas and en-suite bedrooms. </w:t>
      </w:r>
      <w:r w:rsidR="00F37C6A">
        <w:rPr>
          <w:rFonts w:ascii="Aptos" w:eastAsia="Calibri Light" w:hAnsi="Aptos" w:cs="Calibri Light"/>
          <w:color w:val="000000"/>
          <w:lang w:eastAsia="en-GB"/>
        </w:rPr>
        <w:t xml:space="preserve"> </w:t>
      </w:r>
      <w:r w:rsidR="00E22A5D" w:rsidRPr="00E22A5D">
        <w:rPr>
          <w:rFonts w:ascii="Aptos" w:eastAsia="Calibri Light" w:hAnsi="Aptos" w:cs="Calibri Light"/>
          <w:color w:val="000000"/>
          <w:lang w:eastAsia="en-GB"/>
        </w:rPr>
        <w:t xml:space="preserve">This is a key position that helps maintain the exceptional quality and experience </w:t>
      </w:r>
      <w:r w:rsidR="00F37C6A">
        <w:rPr>
          <w:rFonts w:ascii="Aptos" w:eastAsia="Calibri Light" w:hAnsi="Aptos" w:cs="Calibri Light"/>
          <w:color w:val="000000"/>
          <w:lang w:eastAsia="en-GB"/>
        </w:rPr>
        <w:t>for the visitors at the Centre.</w:t>
      </w:r>
    </w:p>
    <w:p w14:paraId="183F7D32" w14:textId="77777777" w:rsidR="00E22A5D" w:rsidRDefault="00E22A5D" w:rsidP="00173EE4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</w:p>
    <w:p w14:paraId="1DBDCD6C" w14:textId="2DF0A3DE" w:rsidR="00E22A5D" w:rsidRPr="000E2B96" w:rsidRDefault="000E2B96" w:rsidP="00173EE4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b/>
          <w:bCs/>
          <w:color w:val="000000"/>
          <w:sz w:val="24"/>
          <w:szCs w:val="24"/>
          <w:lang w:eastAsia="en-GB"/>
        </w:rPr>
      </w:pPr>
      <w:r w:rsidRPr="000E2B96">
        <w:rPr>
          <w:rFonts w:ascii="Aptos" w:eastAsia="Calibri Light" w:hAnsi="Aptos" w:cs="Calibri Light"/>
          <w:b/>
          <w:bCs/>
          <w:color w:val="000000"/>
          <w:sz w:val="24"/>
          <w:szCs w:val="24"/>
          <w:lang w:eastAsia="en-GB"/>
        </w:rPr>
        <w:t>Responsibilities and Duties</w:t>
      </w:r>
    </w:p>
    <w:p w14:paraId="7A51F9AF" w14:textId="6EE7BC1D" w:rsidR="00762460" w:rsidRPr="00BC1BC3" w:rsidRDefault="00762460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>Cleaning bedrooms in line with current procedures</w:t>
      </w:r>
    </w:p>
    <w:p w14:paraId="35E4AFD4" w14:textId="77777777" w:rsidR="00762460" w:rsidRPr="00BC1BC3" w:rsidRDefault="00762460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>Assisting customers with layout of building and helping to direct them where necessary</w:t>
      </w:r>
    </w:p>
    <w:p w14:paraId="213A183B" w14:textId="3ECBA758" w:rsidR="00762460" w:rsidRPr="00BC1BC3" w:rsidRDefault="00762460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 xml:space="preserve">Reporting any maintenance issues to the </w:t>
      </w:r>
      <w:r w:rsidR="00ED40FB">
        <w:rPr>
          <w:rFonts w:ascii="Aptos" w:eastAsia="Calibri Light" w:hAnsi="Aptos" w:cs="Calibri Light"/>
          <w:color w:val="000000" w:themeColor="text1"/>
          <w:lang w:eastAsia="en-GB"/>
        </w:rPr>
        <w:t>Head Housekeeper</w:t>
      </w:r>
    </w:p>
    <w:p w14:paraId="4CC05C76" w14:textId="77777777" w:rsidR="00762460" w:rsidRPr="00BC1BC3" w:rsidRDefault="00762460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>Cleaning public and en-suite bathrooms in line with current procedures</w:t>
      </w:r>
    </w:p>
    <w:p w14:paraId="0AA7EA38" w14:textId="4772C512" w:rsidR="00762460" w:rsidRPr="00BC1BC3" w:rsidRDefault="00762460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>Cleaning social areas</w:t>
      </w:r>
      <w:r w:rsidR="44DE5864" w:rsidRPr="00BC1BC3">
        <w:rPr>
          <w:rFonts w:ascii="Aptos" w:eastAsia="Calibri Light" w:hAnsi="Aptos" w:cs="Calibri Light"/>
          <w:color w:val="000000" w:themeColor="text1"/>
          <w:lang w:eastAsia="en-GB"/>
        </w:rPr>
        <w:t xml:space="preserve"> and self-catered kitchenettes</w:t>
      </w:r>
      <w:r w:rsidRPr="00BC1BC3">
        <w:rPr>
          <w:rFonts w:ascii="Aptos" w:eastAsia="Calibri Light" w:hAnsi="Aptos" w:cs="Calibri Light"/>
          <w:color w:val="000000" w:themeColor="text1"/>
          <w:lang w:eastAsia="en-GB"/>
        </w:rPr>
        <w:t xml:space="preserve"> to </w:t>
      </w:r>
      <w:r w:rsidR="41FBEF2F" w:rsidRPr="00BC1BC3">
        <w:rPr>
          <w:rFonts w:ascii="Aptos" w:eastAsia="Calibri Light" w:hAnsi="Aptos" w:cs="Calibri Light"/>
          <w:color w:val="000000" w:themeColor="text1"/>
          <w:lang w:eastAsia="en-GB"/>
        </w:rPr>
        <w:t xml:space="preserve">high </w:t>
      </w:r>
      <w:r w:rsidRPr="00BC1BC3">
        <w:rPr>
          <w:rFonts w:ascii="Aptos" w:eastAsia="Calibri Light" w:hAnsi="Aptos" w:cs="Calibri Light"/>
          <w:color w:val="000000" w:themeColor="text1"/>
          <w:lang w:eastAsia="en-GB"/>
        </w:rPr>
        <w:t>standards</w:t>
      </w:r>
    </w:p>
    <w:p w14:paraId="66D12788" w14:textId="35FC1D6C" w:rsidR="00762460" w:rsidRPr="00BC1BC3" w:rsidRDefault="55011DFC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 xml:space="preserve">Arranging centre resources in line with customer expectations and requirements </w:t>
      </w:r>
    </w:p>
    <w:p w14:paraId="71A1B4B7" w14:textId="185DC08B" w:rsidR="0098236A" w:rsidRDefault="00762460" w:rsidP="00173EE4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  <w:r w:rsidRPr="00BC1BC3">
        <w:rPr>
          <w:rFonts w:ascii="Aptos" w:eastAsia="Calibri Light" w:hAnsi="Aptos" w:cs="Calibri Light"/>
          <w:color w:val="000000" w:themeColor="text1"/>
          <w:lang w:eastAsia="en-GB"/>
        </w:rPr>
        <w:t>Assisting the</w:t>
      </w:r>
      <w:r w:rsidR="00ED40FB">
        <w:rPr>
          <w:rFonts w:ascii="Aptos" w:eastAsia="Calibri Light" w:hAnsi="Aptos" w:cs="Calibri Light"/>
          <w:color w:val="000000" w:themeColor="text1"/>
          <w:lang w:eastAsia="en-GB"/>
        </w:rPr>
        <w:t xml:space="preserve"> Head Housekeeper</w:t>
      </w:r>
      <w:r w:rsidRPr="00BC1BC3">
        <w:rPr>
          <w:rFonts w:ascii="Aptos" w:eastAsia="Calibri Light" w:hAnsi="Aptos" w:cs="Calibri Light"/>
          <w:color w:val="000000" w:themeColor="text1"/>
          <w:lang w:eastAsia="en-GB"/>
        </w:rPr>
        <w:t xml:space="preserve"> to carry out deep cleaning schedules in line with procedures</w:t>
      </w:r>
    </w:p>
    <w:p w14:paraId="5DE6C4D6" w14:textId="77777777" w:rsidR="0098236A" w:rsidRDefault="0098236A" w:rsidP="0098236A">
      <w:pPr>
        <w:spacing w:before="100" w:beforeAutospacing="1" w:after="100" w:afterAutospacing="1" w:line="240" w:lineRule="auto"/>
        <w:ind w:left="360"/>
        <w:contextualSpacing/>
        <w:rPr>
          <w:rFonts w:ascii="Aptos" w:eastAsia="Calibri Light" w:hAnsi="Aptos" w:cs="Calibri Light"/>
          <w:color w:val="000000"/>
          <w:lang w:eastAsia="en-GB"/>
        </w:rPr>
      </w:pPr>
    </w:p>
    <w:p w14:paraId="22158EC0" w14:textId="42D38A21" w:rsidR="00762460" w:rsidRPr="0098236A" w:rsidRDefault="00762460" w:rsidP="0098236A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/>
          <w:lang w:eastAsia="en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8C2258" w:rsidRPr="005E2759" w14:paraId="1D5F1504" w14:textId="77777777" w:rsidTr="00970B1C">
        <w:tc>
          <w:tcPr>
            <w:tcW w:w="9016" w:type="dxa"/>
            <w:gridSpan w:val="2"/>
            <w:shd w:val="clear" w:color="auto" w:fill="2F5496" w:themeFill="accent1" w:themeFillShade="BF"/>
            <w:vAlign w:val="center"/>
          </w:tcPr>
          <w:p w14:paraId="09CF3573" w14:textId="77777777" w:rsidR="008C2258" w:rsidRPr="00BB00ED" w:rsidRDefault="008C2258" w:rsidP="00970B1C">
            <w:pPr>
              <w:spacing w:before="100" w:beforeAutospacing="1" w:after="100" w:afterAutospacing="1"/>
              <w:contextualSpacing/>
              <w:jc w:val="center"/>
              <w:rPr>
                <w:rFonts w:ascii="Aptos" w:hAnsi="Aptos"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BB00ED">
              <w:rPr>
                <w:rFonts w:ascii="Aptos" w:hAnsi="Aptos" w:cs="Calibri Light"/>
                <w:b/>
                <w:bCs/>
                <w:color w:val="FFFFFF" w:themeColor="background1"/>
                <w:sz w:val="24"/>
                <w:szCs w:val="24"/>
              </w:rPr>
              <w:t>PERSON SPECIFICATION</w:t>
            </w:r>
          </w:p>
          <w:p w14:paraId="6D4223AA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jc w:val="center"/>
              <w:rPr>
                <w:rFonts w:ascii="Aptos" w:hAnsi="Aptos" w:cs="Calibri Light"/>
                <w:b/>
                <w:bCs/>
              </w:rPr>
            </w:pPr>
          </w:p>
        </w:tc>
      </w:tr>
      <w:tr w:rsidR="008C2258" w:rsidRPr="005E2759" w14:paraId="55AF128C" w14:textId="77777777" w:rsidTr="00970B1C">
        <w:tc>
          <w:tcPr>
            <w:tcW w:w="9016" w:type="dxa"/>
            <w:gridSpan w:val="2"/>
            <w:shd w:val="clear" w:color="auto" w:fill="D5DCE4" w:themeFill="text2" w:themeFillTint="33"/>
          </w:tcPr>
          <w:p w14:paraId="63B5EF6D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jc w:val="center"/>
              <w:rPr>
                <w:rFonts w:ascii="Aptos" w:hAnsi="Aptos" w:cs="Calibri Light"/>
                <w:b/>
                <w:bCs/>
              </w:rPr>
            </w:pPr>
            <w:r w:rsidRPr="005E2759">
              <w:rPr>
                <w:rFonts w:ascii="Aptos" w:hAnsi="Aptos" w:cs="Calibri Light"/>
                <w:b/>
                <w:bCs/>
              </w:rPr>
              <w:t>ESSENTIAL</w:t>
            </w:r>
          </w:p>
        </w:tc>
      </w:tr>
      <w:tr w:rsidR="008C2258" w:rsidRPr="005E2759" w14:paraId="43E72362" w14:textId="77777777" w:rsidTr="00970B1C">
        <w:tc>
          <w:tcPr>
            <w:tcW w:w="1980" w:type="dxa"/>
            <w:vMerge w:val="restart"/>
            <w:vAlign w:val="center"/>
          </w:tcPr>
          <w:p w14:paraId="3867588E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  <w:r w:rsidRPr="005E2759">
              <w:rPr>
                <w:rFonts w:ascii="Aptos" w:hAnsi="Aptos" w:cs="Calibri Light"/>
                <w:b/>
                <w:bCs/>
              </w:rPr>
              <w:t>Experience and Knowledge</w:t>
            </w:r>
          </w:p>
        </w:tc>
        <w:tc>
          <w:tcPr>
            <w:tcW w:w="7036" w:type="dxa"/>
          </w:tcPr>
          <w:p w14:paraId="6FBD154D" w14:textId="553BB84A" w:rsidR="008C2258" w:rsidRPr="00433678" w:rsidRDefault="008C2258" w:rsidP="00970B1C">
            <w:pPr>
              <w:rPr>
                <w:rFonts w:ascii="Aptos" w:hAnsi="Aptos"/>
                <w:b/>
                <w:bCs/>
              </w:rPr>
            </w:pPr>
            <w:r w:rsidRPr="00BC1BC3"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Have great customer service standards</w:t>
            </w:r>
          </w:p>
        </w:tc>
      </w:tr>
      <w:tr w:rsidR="008C2258" w:rsidRPr="005E2759" w14:paraId="0CC91049" w14:textId="77777777" w:rsidTr="00970B1C">
        <w:tc>
          <w:tcPr>
            <w:tcW w:w="1980" w:type="dxa"/>
            <w:vMerge/>
            <w:vAlign w:val="center"/>
          </w:tcPr>
          <w:p w14:paraId="15453C8C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</w:p>
        </w:tc>
        <w:tc>
          <w:tcPr>
            <w:tcW w:w="7036" w:type="dxa"/>
          </w:tcPr>
          <w:p w14:paraId="1C308773" w14:textId="4780818B" w:rsidR="008C2258" w:rsidRPr="00075B67" w:rsidRDefault="00075B67" w:rsidP="008C2258">
            <w:pPr>
              <w:spacing w:before="100" w:beforeAutospacing="1" w:after="100" w:afterAutospacing="1"/>
              <w:contextualSpacing/>
              <w:rPr>
                <w:rFonts w:ascii="Aptos" w:eastAsia="Calibri Light" w:hAnsi="Aptos" w:cs="Calibri Light"/>
                <w:color w:val="000000"/>
                <w:lang w:eastAsia="en-GB"/>
              </w:rPr>
            </w:pPr>
            <w:r w:rsidRPr="00BC1BC3"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Can work well as part of a team and use their initiative when lone working</w:t>
            </w:r>
          </w:p>
        </w:tc>
      </w:tr>
      <w:tr w:rsidR="008C2258" w:rsidRPr="005E2759" w14:paraId="59CEF22F" w14:textId="77777777" w:rsidTr="00970B1C">
        <w:tc>
          <w:tcPr>
            <w:tcW w:w="1980" w:type="dxa"/>
            <w:vAlign w:val="center"/>
          </w:tcPr>
          <w:p w14:paraId="29275B22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  <w:r w:rsidRPr="005E2759">
              <w:rPr>
                <w:rFonts w:ascii="Aptos" w:hAnsi="Aptos" w:cs="Calibri Light"/>
                <w:b/>
                <w:bCs/>
              </w:rPr>
              <w:t>Skills and Abilities</w:t>
            </w:r>
          </w:p>
        </w:tc>
        <w:tc>
          <w:tcPr>
            <w:tcW w:w="7036" w:type="dxa"/>
          </w:tcPr>
          <w:p w14:paraId="65DFE7DD" w14:textId="5AFE5BA7" w:rsidR="008C2258" w:rsidRPr="00075B67" w:rsidRDefault="008C2258" w:rsidP="00075B67">
            <w:pPr>
              <w:spacing w:before="100" w:beforeAutospacing="1" w:after="100" w:afterAutospacing="1"/>
              <w:contextualSpacing/>
              <w:rPr>
                <w:rFonts w:ascii="Aptos" w:hAnsi="Aptos"/>
                <w:b/>
                <w:bCs/>
                <w:color w:val="000000" w:themeColor="text1"/>
              </w:rPr>
            </w:pPr>
            <w:r w:rsidRPr="00BC1BC3">
              <w:rPr>
                <w:rFonts w:ascii="Aptos" w:eastAsia="Calibri Light" w:hAnsi="Aptos" w:cs="Calibri Light"/>
                <w:color w:val="000000" w:themeColor="text1"/>
              </w:rPr>
              <w:t>Physically capable to undertake cleaning duties of bunk bed accommodation – ability to lift at least a 20kg load</w:t>
            </w:r>
          </w:p>
        </w:tc>
      </w:tr>
      <w:tr w:rsidR="008C2258" w:rsidRPr="005E2759" w14:paraId="4E62C9C4" w14:textId="77777777" w:rsidTr="00970B1C">
        <w:tc>
          <w:tcPr>
            <w:tcW w:w="1980" w:type="dxa"/>
            <w:vMerge w:val="restart"/>
            <w:vAlign w:val="center"/>
          </w:tcPr>
          <w:p w14:paraId="1F685554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  <w:r w:rsidRPr="005E2759">
              <w:rPr>
                <w:rFonts w:ascii="Aptos" w:hAnsi="Aptos" w:cs="Calibri Light"/>
                <w:b/>
                <w:bCs/>
              </w:rPr>
              <w:t>Personal qualities</w:t>
            </w:r>
          </w:p>
        </w:tc>
        <w:tc>
          <w:tcPr>
            <w:tcW w:w="7036" w:type="dxa"/>
          </w:tcPr>
          <w:p w14:paraId="009E27A0" w14:textId="0D7BC9A1" w:rsidR="008C2258" w:rsidRPr="00433678" w:rsidRDefault="008C2258" w:rsidP="00970B1C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R</w:t>
            </w:r>
            <w:r w:rsidRPr="00BC1BC3"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eliable, hardworking and enthusiastic</w:t>
            </w:r>
          </w:p>
        </w:tc>
      </w:tr>
      <w:tr w:rsidR="008C2258" w:rsidRPr="005E2759" w14:paraId="4AF38AAC" w14:textId="77777777" w:rsidTr="00970B1C">
        <w:tc>
          <w:tcPr>
            <w:tcW w:w="1980" w:type="dxa"/>
            <w:vMerge/>
            <w:vAlign w:val="center"/>
          </w:tcPr>
          <w:p w14:paraId="3EE3373A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</w:p>
        </w:tc>
        <w:tc>
          <w:tcPr>
            <w:tcW w:w="7036" w:type="dxa"/>
          </w:tcPr>
          <w:p w14:paraId="2DCA74E7" w14:textId="67FAE354" w:rsidR="008C2258" w:rsidRPr="00075B67" w:rsidRDefault="008C2258" w:rsidP="00075B67">
            <w:pPr>
              <w:spacing w:before="100" w:beforeAutospacing="1" w:after="100" w:afterAutospacing="1"/>
              <w:contextualSpacing/>
              <w:rPr>
                <w:rFonts w:ascii="Aptos" w:eastAsia="Calibri Light" w:hAnsi="Aptos" w:cs="Calibri Light"/>
                <w:color w:val="000000"/>
                <w:lang w:eastAsia="en-GB"/>
              </w:rPr>
            </w:pPr>
            <w:r w:rsidRPr="00BC1BC3"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Possess an excellent attention to detail</w:t>
            </w:r>
          </w:p>
        </w:tc>
      </w:tr>
      <w:tr w:rsidR="008C2258" w:rsidRPr="005E2759" w14:paraId="278D683C" w14:textId="77777777" w:rsidTr="00970B1C">
        <w:tc>
          <w:tcPr>
            <w:tcW w:w="1980" w:type="dxa"/>
            <w:vMerge/>
            <w:vAlign w:val="center"/>
          </w:tcPr>
          <w:p w14:paraId="7C1BD0A2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</w:p>
        </w:tc>
        <w:tc>
          <w:tcPr>
            <w:tcW w:w="7036" w:type="dxa"/>
          </w:tcPr>
          <w:p w14:paraId="521FC31F" w14:textId="1BEBD098" w:rsidR="008C2258" w:rsidRPr="00075B67" w:rsidRDefault="00075B67" w:rsidP="00075B67">
            <w:pPr>
              <w:spacing w:before="100" w:beforeAutospacing="1" w:after="100" w:afterAutospacing="1"/>
              <w:contextualSpacing/>
              <w:rPr>
                <w:rFonts w:ascii="Aptos" w:eastAsia="Calibri Light" w:hAnsi="Aptos" w:cs="Calibri Light"/>
                <w:color w:val="000000"/>
                <w:lang w:eastAsia="en-GB"/>
              </w:rPr>
            </w:pPr>
            <w:r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F</w:t>
            </w:r>
            <w:r w:rsidR="008C2258" w:rsidRPr="00BC1BC3"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lexible and adaptable to the needs of the business</w:t>
            </w:r>
          </w:p>
        </w:tc>
      </w:tr>
      <w:tr w:rsidR="008C2258" w:rsidRPr="005E2759" w14:paraId="54C60B40" w14:textId="77777777" w:rsidTr="00970B1C">
        <w:tc>
          <w:tcPr>
            <w:tcW w:w="1980" w:type="dxa"/>
            <w:vMerge/>
            <w:vAlign w:val="center"/>
          </w:tcPr>
          <w:p w14:paraId="76E495D1" w14:textId="77777777" w:rsidR="008C2258" w:rsidRPr="005E2759" w:rsidRDefault="008C2258" w:rsidP="00970B1C">
            <w:pPr>
              <w:spacing w:before="100" w:beforeAutospacing="1" w:after="100" w:afterAutospacing="1"/>
              <w:contextualSpacing/>
              <w:rPr>
                <w:rFonts w:ascii="Aptos" w:hAnsi="Aptos" w:cs="Calibri Light"/>
                <w:b/>
                <w:bCs/>
              </w:rPr>
            </w:pPr>
          </w:p>
        </w:tc>
        <w:tc>
          <w:tcPr>
            <w:tcW w:w="7036" w:type="dxa"/>
          </w:tcPr>
          <w:p w14:paraId="3A5472D4" w14:textId="33AF6396" w:rsidR="008C2258" w:rsidRPr="00075B67" w:rsidRDefault="008C2258" w:rsidP="00075B67">
            <w:pPr>
              <w:spacing w:before="100" w:beforeAutospacing="1" w:after="100" w:afterAutospacing="1"/>
              <w:contextualSpacing/>
              <w:rPr>
                <w:rFonts w:ascii="Aptos" w:eastAsia="Calibri Light" w:hAnsi="Aptos" w:cs="Calibri Light"/>
                <w:color w:val="000000"/>
                <w:lang w:eastAsia="en-GB"/>
              </w:rPr>
            </w:pPr>
            <w:r w:rsidRPr="00BC1BC3">
              <w:rPr>
                <w:rFonts w:ascii="Aptos" w:eastAsia="Calibri Light" w:hAnsi="Aptos" w:cs="Calibri Light"/>
                <w:color w:val="000000" w:themeColor="text1"/>
                <w:lang w:eastAsia="en-GB"/>
              </w:rPr>
              <w:t>Share in the values and beliefs of Mount Cook Adventure Centre</w:t>
            </w:r>
          </w:p>
        </w:tc>
      </w:tr>
    </w:tbl>
    <w:p w14:paraId="6D7BBDFD" w14:textId="77777777" w:rsidR="008C2258" w:rsidRDefault="008C2258" w:rsidP="008C2258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 w:themeColor="text1"/>
          <w:lang w:eastAsia="en-GB"/>
        </w:rPr>
      </w:pPr>
    </w:p>
    <w:p w14:paraId="5F36259F" w14:textId="77777777" w:rsidR="008C2258" w:rsidRDefault="008C2258" w:rsidP="008C2258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 w:themeColor="text1"/>
          <w:lang w:eastAsia="en-GB"/>
        </w:rPr>
      </w:pPr>
    </w:p>
    <w:p w14:paraId="427103A8" w14:textId="77777777" w:rsidR="008C2258" w:rsidRDefault="008C2258" w:rsidP="008C2258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 w:themeColor="text1"/>
          <w:lang w:eastAsia="en-GB"/>
        </w:rPr>
      </w:pPr>
    </w:p>
    <w:p w14:paraId="72A6F343" w14:textId="77777777" w:rsidR="008C2258" w:rsidRDefault="008C2258" w:rsidP="008C2258">
      <w:pPr>
        <w:spacing w:before="100" w:beforeAutospacing="1" w:after="100" w:afterAutospacing="1" w:line="240" w:lineRule="auto"/>
        <w:contextualSpacing/>
        <w:rPr>
          <w:rFonts w:ascii="Aptos" w:eastAsia="Calibri Light" w:hAnsi="Aptos" w:cs="Calibri Light"/>
          <w:color w:val="000000" w:themeColor="text1"/>
          <w:lang w:eastAsia="en-GB"/>
        </w:rPr>
      </w:pPr>
    </w:p>
    <w:sectPr w:rsidR="008C2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0F2C"/>
    <w:multiLevelType w:val="multilevel"/>
    <w:tmpl w:val="28F6D0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87AA4"/>
    <w:multiLevelType w:val="multilevel"/>
    <w:tmpl w:val="56BE2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CD16BF"/>
    <w:multiLevelType w:val="multilevel"/>
    <w:tmpl w:val="952AF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4D7BA4"/>
    <w:multiLevelType w:val="multilevel"/>
    <w:tmpl w:val="6ABC3C4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76660970">
    <w:abstractNumId w:val="1"/>
  </w:num>
  <w:num w:numId="2" w16cid:durableId="1898932579">
    <w:abstractNumId w:val="2"/>
  </w:num>
  <w:num w:numId="3" w16cid:durableId="1209414632">
    <w:abstractNumId w:val="0"/>
  </w:num>
  <w:num w:numId="4" w16cid:durableId="483932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54"/>
    <w:rsid w:val="000537E7"/>
    <w:rsid w:val="00064C73"/>
    <w:rsid w:val="00075B67"/>
    <w:rsid w:val="000904EE"/>
    <w:rsid w:val="000B333D"/>
    <w:rsid w:val="000E2B96"/>
    <w:rsid w:val="00173EE4"/>
    <w:rsid w:val="001C501C"/>
    <w:rsid w:val="001F2B58"/>
    <w:rsid w:val="00211D1B"/>
    <w:rsid w:val="002220DC"/>
    <w:rsid w:val="002363BA"/>
    <w:rsid w:val="00320E6A"/>
    <w:rsid w:val="003E256D"/>
    <w:rsid w:val="004B1C01"/>
    <w:rsid w:val="004D4564"/>
    <w:rsid w:val="00571E13"/>
    <w:rsid w:val="005D0BD0"/>
    <w:rsid w:val="006A0854"/>
    <w:rsid w:val="006C2C86"/>
    <w:rsid w:val="006F699B"/>
    <w:rsid w:val="0070679E"/>
    <w:rsid w:val="00710AEF"/>
    <w:rsid w:val="007118BE"/>
    <w:rsid w:val="00762460"/>
    <w:rsid w:val="007740B6"/>
    <w:rsid w:val="008C2258"/>
    <w:rsid w:val="0098236A"/>
    <w:rsid w:val="00AA29C2"/>
    <w:rsid w:val="00AD1EF5"/>
    <w:rsid w:val="00AD31E3"/>
    <w:rsid w:val="00AD42F1"/>
    <w:rsid w:val="00AD4AC3"/>
    <w:rsid w:val="00B61B2E"/>
    <w:rsid w:val="00B77A73"/>
    <w:rsid w:val="00BA68FD"/>
    <w:rsid w:val="00BC1BC3"/>
    <w:rsid w:val="00BF1789"/>
    <w:rsid w:val="00C837A8"/>
    <w:rsid w:val="00CB1284"/>
    <w:rsid w:val="00D02D12"/>
    <w:rsid w:val="00E21246"/>
    <w:rsid w:val="00E22A5D"/>
    <w:rsid w:val="00E75431"/>
    <w:rsid w:val="00EA718B"/>
    <w:rsid w:val="00ED40FB"/>
    <w:rsid w:val="00EE04F0"/>
    <w:rsid w:val="00F37C6A"/>
    <w:rsid w:val="00F56965"/>
    <w:rsid w:val="00F94452"/>
    <w:rsid w:val="00FE085C"/>
    <w:rsid w:val="015D7D9E"/>
    <w:rsid w:val="028BFC03"/>
    <w:rsid w:val="043E2AC1"/>
    <w:rsid w:val="09D9DB3B"/>
    <w:rsid w:val="0B354FBE"/>
    <w:rsid w:val="10231045"/>
    <w:rsid w:val="121E181B"/>
    <w:rsid w:val="12F0599C"/>
    <w:rsid w:val="13818E8B"/>
    <w:rsid w:val="15291F8C"/>
    <w:rsid w:val="159CF8FB"/>
    <w:rsid w:val="1AD31EDF"/>
    <w:rsid w:val="1B223816"/>
    <w:rsid w:val="1F345284"/>
    <w:rsid w:val="1FE261EE"/>
    <w:rsid w:val="21344385"/>
    <w:rsid w:val="246E5748"/>
    <w:rsid w:val="24CA565B"/>
    <w:rsid w:val="259F4A3C"/>
    <w:rsid w:val="2B0981A4"/>
    <w:rsid w:val="2C3A516A"/>
    <w:rsid w:val="30531F14"/>
    <w:rsid w:val="316B5989"/>
    <w:rsid w:val="3310222D"/>
    <w:rsid w:val="37949891"/>
    <w:rsid w:val="384505A1"/>
    <w:rsid w:val="3AAA5E1A"/>
    <w:rsid w:val="3CAD2DE9"/>
    <w:rsid w:val="3DCA885D"/>
    <w:rsid w:val="41FBEF2F"/>
    <w:rsid w:val="42BAD971"/>
    <w:rsid w:val="42D873DA"/>
    <w:rsid w:val="44C49F75"/>
    <w:rsid w:val="44DE5864"/>
    <w:rsid w:val="45F9D551"/>
    <w:rsid w:val="490029BD"/>
    <w:rsid w:val="4B86CF19"/>
    <w:rsid w:val="4BF4AA9A"/>
    <w:rsid w:val="4FC0F434"/>
    <w:rsid w:val="5292F61A"/>
    <w:rsid w:val="55011DFC"/>
    <w:rsid w:val="5827D3B2"/>
    <w:rsid w:val="5E3C1640"/>
    <w:rsid w:val="614FF1CF"/>
    <w:rsid w:val="62594766"/>
    <w:rsid w:val="62C278EB"/>
    <w:rsid w:val="655704BB"/>
    <w:rsid w:val="662DE01D"/>
    <w:rsid w:val="6CD7ADDD"/>
    <w:rsid w:val="6D8691FE"/>
    <w:rsid w:val="6F1D43EE"/>
    <w:rsid w:val="6FA29BF7"/>
    <w:rsid w:val="6FF2C0A7"/>
    <w:rsid w:val="72308F47"/>
    <w:rsid w:val="76B58B5B"/>
    <w:rsid w:val="775AC640"/>
    <w:rsid w:val="77A5A062"/>
    <w:rsid w:val="7F25A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8CE9"/>
  <w15:chartTrackingRefBased/>
  <w15:docId w15:val="{84F76A7E-22EE-4F12-A458-FB6B4021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1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7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C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4851FFD010148BB530A4A969074B8" ma:contentTypeVersion="18" ma:contentTypeDescription="Create a new document." ma:contentTypeScope="" ma:versionID="c58c3e6f4b34bafef4600e7fc1ac786f">
  <xsd:schema xmlns:xsd="http://www.w3.org/2001/XMLSchema" xmlns:xs="http://www.w3.org/2001/XMLSchema" xmlns:p="http://schemas.microsoft.com/office/2006/metadata/properties" xmlns:ns2="57b60803-7432-4d21-a7c9-8c655243abcb" xmlns:ns3="4a2c24d7-bbdf-48d1-8a01-1d47e0f819e7" targetNamespace="http://schemas.microsoft.com/office/2006/metadata/properties" ma:root="true" ma:fieldsID="d91ee14c60610e7563b70da468c7d510" ns2:_="" ns3:_="">
    <xsd:import namespace="57b60803-7432-4d21-a7c9-8c655243abcb"/>
    <xsd:import namespace="4a2c24d7-bbdf-48d1-8a01-1d47e0f819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60803-7432-4d21-a7c9-8c655243ab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0345960-1a45-41d3-a6d6-28549a0179c2}" ma:internalName="TaxCatchAll" ma:showField="CatchAllData" ma:web="57b60803-7432-4d21-a7c9-8c655243a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24d7-bbdf-48d1-8a01-1d47e0f8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cb0a8a-1c96-4568-9ec3-963950e8d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b60803-7432-4d21-a7c9-8c655243abcb">NPDHRXCQQEC2-869248186-42815</_dlc_DocId>
    <_dlc_DocIdUrl xmlns="57b60803-7432-4d21-a7c9-8c655243abcb">
      <Url>https://mountcookactivity.sharepoint.com/sites/SalesBookings/_layouts/15/DocIdRedir.aspx?ID=NPDHRXCQQEC2-869248186-42815</Url>
      <Description>NPDHRXCQQEC2-869248186-42815</Description>
    </_dlc_DocIdUrl>
    <lcf76f155ced4ddcb4097134ff3c332f xmlns="4a2c24d7-bbdf-48d1-8a01-1d47e0f819e7">
      <Terms xmlns="http://schemas.microsoft.com/office/infopath/2007/PartnerControls"/>
    </lcf76f155ced4ddcb4097134ff3c332f>
    <TaxCatchAll xmlns="57b60803-7432-4d21-a7c9-8c655243ab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8C942F-6427-49CB-9C3E-86F4C6B8D2C5}"/>
</file>

<file path=customXml/itemProps2.xml><?xml version="1.0" encoding="utf-8"?>
<ds:datastoreItem xmlns:ds="http://schemas.openxmlformats.org/officeDocument/2006/customXml" ds:itemID="{AA57C384-28F6-4619-B213-0EB310D9DF2A}">
  <ds:schemaRefs>
    <ds:schemaRef ds:uri="http://schemas.microsoft.com/office/2006/metadata/properties"/>
    <ds:schemaRef ds:uri="http://schemas.microsoft.com/office/infopath/2007/PartnerControls"/>
    <ds:schemaRef ds:uri="ddf94d60-d67c-4de9-8deb-568924421227"/>
    <ds:schemaRef ds:uri="7df62bdc-2b90-4bf6-b5db-95381bbcc370"/>
  </ds:schemaRefs>
</ds:datastoreItem>
</file>

<file path=customXml/itemProps3.xml><?xml version="1.0" encoding="utf-8"?>
<ds:datastoreItem xmlns:ds="http://schemas.openxmlformats.org/officeDocument/2006/customXml" ds:itemID="{0E805B84-384C-4AB4-8AEA-E7C9F8335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BFF49-12DD-45A0-957F-000A44D4AD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1311</Characters>
  <Application>Microsoft Office Word</Application>
  <DocSecurity>0</DocSecurity>
  <Lines>100</Lines>
  <Paragraphs>77</Paragraphs>
  <ScaleCrop>false</ScaleCrop>
  <Company/>
  <LinksUpToDate>false</LinksUpToDate>
  <CharactersWithSpaces>1473</CharactersWithSpaces>
  <SharedDoc>false</SharedDoc>
  <HLinks>
    <vt:vector size="6" baseType="variant">
      <vt:variant>
        <vt:i4>6291535</vt:i4>
      </vt:variant>
      <vt:variant>
        <vt:i4>0</vt:i4>
      </vt:variant>
      <vt:variant>
        <vt:i4>0</vt:i4>
      </vt:variant>
      <vt:variant>
        <vt:i4>5</vt:i4>
      </vt:variant>
      <vt:variant>
        <vt:lpwstr>mailto:explore@mountcook.uk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Preston</dc:creator>
  <cp:keywords/>
  <dc:description/>
  <cp:lastModifiedBy>George Frost-Gilbert</cp:lastModifiedBy>
  <cp:revision>3</cp:revision>
  <cp:lastPrinted>2023-12-21T18:29:00Z</cp:lastPrinted>
  <dcterms:created xsi:type="dcterms:W3CDTF">2025-12-05T16:03:00Z</dcterms:created>
  <dcterms:modified xsi:type="dcterms:W3CDTF">2026-04-17T10:42:00Z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0x0101008C54851FFD010148BB530A4A969074B8</vt:lpwstr>
  </property>
  <property fmtid="{D5CDD505-2E9C-101B-9397-08002B2CF9AE}" pid="3" name="_dlc_DocIdItemGuid">
    <vt:lpwstr>ee0c506c-bfcd-4457-a1ed-36ee9587d03f</vt:lpwstr>
  </property>
  <property fmtid="{D5CDD505-2E9C-101B-9397-08002B2CF9AE}" pid="4" name="MediaServiceImageTags">
    <vt:lpwstr/>
  </property>
</Properties>
</file>